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D30DA" w14:textId="77777777" w:rsidR="00C57CA8" w:rsidRDefault="00C57CA8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24F1F" w14:textId="77777777" w:rsidR="00C57CA8" w:rsidRDefault="00C57CA8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9D59F" w14:textId="18B6C4C4" w:rsidR="00C57CA8" w:rsidRDefault="00C57CA8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A75810" w14:textId="4CEA34E1" w:rsidR="00AD1E7A" w:rsidRDefault="00AD1E7A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B7820" w14:textId="77777777" w:rsidR="00AD1E7A" w:rsidRDefault="00AD1E7A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7D005" w14:textId="2ED213AE" w:rsidR="00EE0BA6" w:rsidRDefault="00326C85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428C3" w:rsidRPr="009428C3">
        <w:rPr>
          <w:rFonts w:ascii="Times New Roman" w:hAnsi="Times New Roman" w:cs="Times New Roman"/>
          <w:sz w:val="24"/>
          <w:szCs w:val="24"/>
        </w:rPr>
        <w:t>Re</w:t>
      </w:r>
      <w:r w:rsidR="009428C3">
        <w:rPr>
          <w:rFonts w:ascii="Times New Roman" w:hAnsi="Times New Roman" w:cs="Times New Roman"/>
          <w:sz w:val="24"/>
          <w:szCs w:val="24"/>
        </w:rPr>
        <w:t>sponse to Interview Discussion P</w:t>
      </w:r>
      <w:r w:rsidR="009428C3" w:rsidRPr="009428C3">
        <w:rPr>
          <w:rFonts w:ascii="Times New Roman" w:hAnsi="Times New Roman" w:cs="Times New Roman"/>
          <w:sz w:val="24"/>
          <w:szCs w:val="24"/>
        </w:rPr>
        <w:t>ost</w:t>
      </w:r>
    </w:p>
    <w:p w14:paraId="1031B612" w14:textId="77777777" w:rsidR="00EE0BA6" w:rsidRDefault="009428C3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8C3">
        <w:rPr>
          <w:rFonts w:ascii="Times New Roman" w:hAnsi="Times New Roman" w:cs="Times New Roman"/>
          <w:sz w:val="24"/>
          <w:szCs w:val="24"/>
        </w:rPr>
        <w:t>Student’s Name</w:t>
      </w:r>
    </w:p>
    <w:p w14:paraId="48250E69" w14:textId="14478074" w:rsidR="009428C3" w:rsidRDefault="009428C3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8C3">
        <w:rPr>
          <w:rFonts w:ascii="Times New Roman" w:hAnsi="Times New Roman" w:cs="Times New Roman"/>
          <w:sz w:val="24"/>
          <w:szCs w:val="24"/>
        </w:rPr>
        <w:t>Institutional Affiliation</w:t>
      </w:r>
      <w:r w:rsidR="00EE0BA6">
        <w:rPr>
          <w:rFonts w:ascii="Times New Roman" w:hAnsi="Times New Roman" w:cs="Times New Roman"/>
          <w:sz w:val="24"/>
          <w:szCs w:val="24"/>
        </w:rPr>
        <w:t>s</w:t>
      </w:r>
    </w:p>
    <w:p w14:paraId="2310CE76" w14:textId="77777777" w:rsidR="00AD1E7A" w:rsidRDefault="00AD1E7A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2CB8E2" w14:textId="0AD8325D" w:rsidR="00EE0BA6" w:rsidRDefault="00EE0BA6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BA6">
        <w:rPr>
          <w:rFonts w:ascii="Times New Roman" w:hAnsi="Times New Roman" w:cs="Times New Roman"/>
          <w:sz w:val="24"/>
          <w:szCs w:val="24"/>
        </w:rPr>
        <w:lastRenderedPageBreak/>
        <w:t>A Response to Interview Discussion Post</w:t>
      </w:r>
    </w:p>
    <w:p w14:paraId="58F026B7" w14:textId="37244FCA" w:rsidR="00EE0BA6" w:rsidRDefault="00EC71FB" w:rsidP="00AD1E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28C3">
        <w:rPr>
          <w:rFonts w:ascii="Times New Roman" w:hAnsi="Times New Roman" w:cs="Times New Roman"/>
          <w:sz w:val="24"/>
          <w:szCs w:val="24"/>
        </w:rPr>
        <w:t>Hello. You have illustrated the importance and some good examples of the questions asked in an interview. The only part I would like to add is the methods that can be used in ensuring effective outcomes of an interview</w:t>
      </w:r>
      <w:r w:rsidR="009428C3">
        <w:rPr>
          <w:rFonts w:ascii="Times New Roman" w:hAnsi="Times New Roman" w:cs="Times New Roman"/>
          <w:sz w:val="24"/>
          <w:szCs w:val="24"/>
        </w:rPr>
        <w:t xml:space="preserve"> process</w:t>
      </w:r>
      <w:r w:rsidRPr="009428C3">
        <w:rPr>
          <w:rFonts w:ascii="Times New Roman" w:hAnsi="Times New Roman" w:cs="Times New Roman"/>
          <w:sz w:val="24"/>
          <w:szCs w:val="24"/>
        </w:rPr>
        <w:t xml:space="preserve"> bo</w:t>
      </w:r>
      <w:r w:rsidR="009428C3">
        <w:rPr>
          <w:rFonts w:ascii="Times New Roman" w:hAnsi="Times New Roman" w:cs="Times New Roman"/>
          <w:sz w:val="24"/>
          <w:szCs w:val="24"/>
        </w:rPr>
        <w:t>th for the interviewer and</w:t>
      </w:r>
      <w:r w:rsidRPr="009428C3">
        <w:rPr>
          <w:rFonts w:ascii="Times New Roman" w:hAnsi="Times New Roman" w:cs="Times New Roman"/>
          <w:sz w:val="24"/>
          <w:szCs w:val="24"/>
        </w:rPr>
        <w:t xml:space="preserve"> interviewee. In order to arm oneself with the needed interview skills</w:t>
      </w:r>
      <w:r w:rsidR="009428C3">
        <w:rPr>
          <w:rFonts w:ascii="Times New Roman" w:hAnsi="Times New Roman" w:cs="Times New Roman"/>
          <w:sz w:val="24"/>
          <w:szCs w:val="24"/>
        </w:rPr>
        <w:t>,</w:t>
      </w:r>
      <w:r w:rsidRPr="009428C3">
        <w:rPr>
          <w:rFonts w:ascii="Times New Roman" w:hAnsi="Times New Roman" w:cs="Times New Roman"/>
          <w:sz w:val="24"/>
          <w:szCs w:val="24"/>
        </w:rPr>
        <w:t xml:space="preserve"> it i</w:t>
      </w:r>
      <w:r w:rsidR="009428C3">
        <w:rPr>
          <w:rFonts w:ascii="Times New Roman" w:hAnsi="Times New Roman" w:cs="Times New Roman"/>
          <w:sz w:val="24"/>
          <w:szCs w:val="24"/>
        </w:rPr>
        <w:t>s relevant to train</w:t>
      </w:r>
      <w:r w:rsidRPr="009428C3">
        <w:rPr>
          <w:rFonts w:ascii="Times New Roman" w:hAnsi="Times New Roman" w:cs="Times New Roman"/>
          <w:sz w:val="24"/>
          <w:szCs w:val="24"/>
        </w:rPr>
        <w:t xml:space="preserve"> on the methods that depict the type of interviews, methods of framing interview questions and the general correlation needed to get the most out of an interview</w:t>
      </w:r>
      <w:r w:rsidR="009428C3">
        <w:rPr>
          <w:rFonts w:ascii="Times New Roman" w:hAnsi="Times New Roman" w:cs="Times New Roman"/>
          <w:sz w:val="24"/>
          <w:szCs w:val="24"/>
        </w:rPr>
        <w:t xml:space="preserve"> candidate</w:t>
      </w:r>
      <w:r w:rsidRPr="009428C3">
        <w:rPr>
          <w:rFonts w:ascii="Times New Roman" w:hAnsi="Times New Roman" w:cs="Times New Roman"/>
          <w:sz w:val="24"/>
          <w:szCs w:val="24"/>
        </w:rPr>
        <w:t xml:space="preserve">. As discussed by Bano et al. (2019), training on the requirements of the interview will depict the differences that can be used to make either structured or </w:t>
      </w:r>
      <w:r w:rsidR="0056749B">
        <w:rPr>
          <w:rFonts w:ascii="Times New Roman" w:hAnsi="Times New Roman" w:cs="Times New Roman"/>
          <w:sz w:val="24"/>
          <w:szCs w:val="24"/>
        </w:rPr>
        <w:t>un</w:t>
      </w:r>
      <w:r w:rsidRPr="009428C3">
        <w:rPr>
          <w:rFonts w:ascii="Times New Roman" w:hAnsi="Times New Roman" w:cs="Times New Roman"/>
          <w:sz w:val="24"/>
          <w:szCs w:val="24"/>
        </w:rPr>
        <w:t>structured interviews</w:t>
      </w:r>
      <w:r w:rsidR="00B53FB7" w:rsidRPr="00B53FB7">
        <w:t xml:space="preserve"> </w:t>
      </w:r>
      <w:r w:rsidR="00B53FB7" w:rsidRPr="00B53FB7">
        <w:rPr>
          <w:rFonts w:ascii="Times New Roman" w:hAnsi="Times New Roman" w:cs="Times New Roman"/>
          <w:sz w:val="24"/>
          <w:szCs w:val="24"/>
        </w:rPr>
        <w:t>effective</w:t>
      </w:r>
      <w:r w:rsidR="00B53FB7">
        <w:rPr>
          <w:rFonts w:ascii="Times New Roman" w:hAnsi="Times New Roman" w:cs="Times New Roman"/>
          <w:sz w:val="24"/>
          <w:szCs w:val="24"/>
        </w:rPr>
        <w:t xml:space="preserve">. </w:t>
      </w:r>
      <w:r w:rsidR="0019622C">
        <w:rPr>
          <w:rFonts w:ascii="Times New Roman" w:hAnsi="Times New Roman" w:cs="Times New Roman"/>
          <w:sz w:val="24"/>
          <w:szCs w:val="24"/>
        </w:rPr>
        <w:t>M</w:t>
      </w:r>
      <w:r w:rsidR="00B53FB7">
        <w:rPr>
          <w:rFonts w:ascii="Times New Roman" w:hAnsi="Times New Roman" w:cs="Times New Roman"/>
          <w:sz w:val="24"/>
          <w:szCs w:val="24"/>
        </w:rPr>
        <w:t xml:space="preserve">ost interviewers have often used unstructured interviews, </w:t>
      </w:r>
      <w:r w:rsidR="0019622C">
        <w:rPr>
          <w:rFonts w:ascii="Times New Roman" w:hAnsi="Times New Roman" w:cs="Times New Roman"/>
          <w:sz w:val="24"/>
          <w:szCs w:val="24"/>
        </w:rPr>
        <w:t>as such, this</w:t>
      </w:r>
      <w:r w:rsidR="00B53FB7">
        <w:rPr>
          <w:rFonts w:ascii="Times New Roman" w:hAnsi="Times New Roman" w:cs="Times New Roman"/>
          <w:sz w:val="24"/>
          <w:szCs w:val="24"/>
        </w:rPr>
        <w:t xml:space="preserve"> has created a lot of incongruence in the outcomes of the whole process. As concluded by </w:t>
      </w:r>
      <w:r w:rsidR="00B53FB7" w:rsidRPr="00B53FB7">
        <w:rPr>
          <w:rFonts w:ascii="Times New Roman" w:hAnsi="Times New Roman" w:cs="Times New Roman"/>
          <w:sz w:val="24"/>
          <w:szCs w:val="24"/>
        </w:rPr>
        <w:t>Høff</w:t>
      </w:r>
      <w:r w:rsidR="00B53FB7">
        <w:rPr>
          <w:rFonts w:ascii="Times New Roman" w:hAnsi="Times New Roman" w:cs="Times New Roman"/>
          <w:sz w:val="24"/>
          <w:szCs w:val="24"/>
        </w:rPr>
        <w:t>ding &amp; Martiny (2016)</w:t>
      </w:r>
      <w:r w:rsidR="0019622C">
        <w:rPr>
          <w:rFonts w:ascii="Times New Roman" w:hAnsi="Times New Roman" w:cs="Times New Roman"/>
          <w:sz w:val="24"/>
          <w:szCs w:val="24"/>
        </w:rPr>
        <w:t>,</w:t>
      </w:r>
      <w:r w:rsidR="00B53FB7">
        <w:rPr>
          <w:rFonts w:ascii="Times New Roman" w:hAnsi="Times New Roman" w:cs="Times New Roman"/>
          <w:sz w:val="24"/>
          <w:szCs w:val="24"/>
        </w:rPr>
        <w:t xml:space="preserve"> training on interview skills will</w:t>
      </w:r>
      <w:r w:rsidR="0019622C">
        <w:rPr>
          <w:rFonts w:ascii="Times New Roman" w:hAnsi="Times New Roman" w:cs="Times New Roman"/>
          <w:sz w:val="24"/>
          <w:szCs w:val="24"/>
        </w:rPr>
        <w:t>,</w:t>
      </w:r>
      <w:r w:rsidR="00B53FB7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9622C">
        <w:rPr>
          <w:rFonts w:ascii="Times New Roman" w:hAnsi="Times New Roman" w:cs="Times New Roman"/>
          <w:sz w:val="24"/>
          <w:szCs w:val="24"/>
        </w:rPr>
        <w:t>,</w:t>
      </w:r>
      <w:r w:rsidR="00B53FB7">
        <w:rPr>
          <w:rFonts w:ascii="Times New Roman" w:hAnsi="Times New Roman" w:cs="Times New Roman"/>
          <w:sz w:val="24"/>
          <w:szCs w:val="24"/>
        </w:rPr>
        <w:t xml:space="preserve"> impart significant knowledge to be utilized in structured interviews as your examples illustrate.</w:t>
      </w:r>
    </w:p>
    <w:p w14:paraId="35111101" w14:textId="0AD1BED7" w:rsidR="00EE0BA6" w:rsidRDefault="00EC71FB" w:rsidP="00AD1E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28C3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56749B">
        <w:rPr>
          <w:rFonts w:ascii="Times New Roman" w:hAnsi="Times New Roman" w:cs="Times New Roman"/>
          <w:sz w:val="24"/>
          <w:szCs w:val="24"/>
        </w:rPr>
        <w:t>while advertising for</w:t>
      </w:r>
      <w:r w:rsidR="008F581D" w:rsidRPr="009428C3">
        <w:rPr>
          <w:rFonts w:ascii="Times New Roman" w:hAnsi="Times New Roman" w:cs="Times New Roman"/>
          <w:sz w:val="24"/>
          <w:szCs w:val="24"/>
        </w:rPr>
        <w:t xml:space="preserve"> a job vacancy, it is appropriate to give details </w:t>
      </w:r>
      <w:r w:rsidR="0019622C">
        <w:rPr>
          <w:rFonts w:ascii="Times New Roman" w:hAnsi="Times New Roman" w:cs="Times New Roman"/>
          <w:sz w:val="24"/>
          <w:szCs w:val="24"/>
        </w:rPr>
        <w:t>that</w:t>
      </w:r>
      <w:r w:rsidR="0056749B">
        <w:rPr>
          <w:rFonts w:ascii="Times New Roman" w:hAnsi="Times New Roman" w:cs="Times New Roman"/>
          <w:sz w:val="24"/>
          <w:szCs w:val="24"/>
        </w:rPr>
        <w:t xml:space="preserve"> are specific </w:t>
      </w:r>
      <w:r w:rsidR="0019622C">
        <w:rPr>
          <w:rFonts w:ascii="Times New Roman" w:hAnsi="Times New Roman" w:cs="Times New Roman"/>
          <w:sz w:val="24"/>
          <w:szCs w:val="24"/>
        </w:rPr>
        <w:t>to</w:t>
      </w:r>
      <w:r w:rsidR="008F581D" w:rsidRPr="009428C3">
        <w:rPr>
          <w:rFonts w:ascii="Times New Roman" w:hAnsi="Times New Roman" w:cs="Times New Roman"/>
          <w:sz w:val="24"/>
          <w:szCs w:val="24"/>
        </w:rPr>
        <w:t xml:space="preserve"> the roles and responsibilities to be taken by the candidate upon attaining </w:t>
      </w:r>
      <w:r w:rsidR="0019622C">
        <w:rPr>
          <w:rFonts w:ascii="Times New Roman" w:hAnsi="Times New Roman" w:cs="Times New Roman"/>
          <w:sz w:val="24"/>
          <w:szCs w:val="24"/>
        </w:rPr>
        <w:t xml:space="preserve">the </w:t>
      </w:r>
      <w:r w:rsidR="008F581D" w:rsidRPr="009428C3">
        <w:rPr>
          <w:rFonts w:ascii="Times New Roman" w:hAnsi="Times New Roman" w:cs="Times New Roman"/>
          <w:sz w:val="24"/>
          <w:szCs w:val="24"/>
        </w:rPr>
        <w:t>merits required for the job.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Bano et al. (2019) discuss that illustrating specific </w:t>
      </w:r>
      <w:r w:rsidR="0056749B">
        <w:rPr>
          <w:rFonts w:ascii="Times New Roman" w:hAnsi="Times New Roman" w:cs="Times New Roman"/>
          <w:sz w:val="24"/>
          <w:szCs w:val="24"/>
        </w:rPr>
        <w:t>roles to be carried out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by the job seekers</w:t>
      </w:r>
      <w:r w:rsidR="0056749B">
        <w:rPr>
          <w:rFonts w:ascii="Times New Roman" w:hAnsi="Times New Roman" w:cs="Times New Roman"/>
          <w:sz w:val="24"/>
          <w:szCs w:val="24"/>
        </w:rPr>
        <w:t xml:space="preserve"> while advertising the position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eliminates self-doubts </w:t>
      </w:r>
      <w:r w:rsidR="0056749B">
        <w:rPr>
          <w:rFonts w:ascii="Times New Roman" w:hAnsi="Times New Roman" w:cs="Times New Roman"/>
          <w:sz w:val="24"/>
          <w:szCs w:val="24"/>
        </w:rPr>
        <w:t>and prepares candidates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for </w:t>
      </w:r>
      <w:r w:rsidR="0056749B" w:rsidRPr="009428C3">
        <w:rPr>
          <w:rFonts w:ascii="Times New Roman" w:hAnsi="Times New Roman" w:cs="Times New Roman"/>
          <w:sz w:val="24"/>
          <w:szCs w:val="24"/>
        </w:rPr>
        <w:t>active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interview.</w:t>
      </w:r>
      <w:r w:rsidR="00B53FB7">
        <w:rPr>
          <w:rFonts w:ascii="Times New Roman" w:hAnsi="Times New Roman" w:cs="Times New Roman"/>
          <w:sz w:val="24"/>
          <w:szCs w:val="24"/>
        </w:rPr>
        <w:t xml:space="preserve"> If a job distinctly requires an IT specialist</w:t>
      </w:r>
      <w:r w:rsidR="0019622C">
        <w:rPr>
          <w:rFonts w:ascii="Times New Roman" w:hAnsi="Times New Roman" w:cs="Times New Roman"/>
          <w:sz w:val="24"/>
          <w:szCs w:val="24"/>
        </w:rPr>
        <w:t>,</w:t>
      </w:r>
      <w:r w:rsidR="00B53FB7">
        <w:rPr>
          <w:rFonts w:ascii="Times New Roman" w:hAnsi="Times New Roman" w:cs="Times New Roman"/>
          <w:sz w:val="24"/>
          <w:szCs w:val="24"/>
        </w:rPr>
        <w:t xml:space="preserve"> then the advertising requirements should contain all specifications denoting just that. This will at least allow only IT professionals to apply for the job.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In summary, training </w:t>
      </w:r>
      <w:r w:rsidR="0019622C">
        <w:rPr>
          <w:rFonts w:ascii="Times New Roman" w:hAnsi="Times New Roman" w:cs="Times New Roman"/>
          <w:sz w:val="24"/>
          <w:szCs w:val="24"/>
        </w:rPr>
        <w:t xml:space="preserve">on </w:t>
      </w:r>
      <w:r w:rsidR="00201BC5" w:rsidRPr="009428C3">
        <w:rPr>
          <w:rFonts w:ascii="Times New Roman" w:hAnsi="Times New Roman" w:cs="Times New Roman"/>
          <w:sz w:val="24"/>
          <w:szCs w:val="24"/>
        </w:rPr>
        <w:t>one</w:t>
      </w:r>
      <w:r w:rsidR="00201BC5">
        <w:rPr>
          <w:rFonts w:ascii="Times New Roman" w:hAnsi="Times New Roman" w:cs="Times New Roman"/>
          <w:sz w:val="24"/>
          <w:szCs w:val="24"/>
        </w:rPr>
        <w:t>’s</w:t>
      </w:r>
      <w:r w:rsidR="0056749B">
        <w:rPr>
          <w:rFonts w:ascii="Times New Roman" w:hAnsi="Times New Roman" w:cs="Times New Roman"/>
          <w:sz w:val="24"/>
          <w:szCs w:val="24"/>
        </w:rPr>
        <w:t xml:space="preserve"> interview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</w:t>
      </w:r>
      <w:r w:rsidR="009428C3" w:rsidRPr="009428C3">
        <w:rPr>
          <w:rFonts w:ascii="Times New Roman" w:hAnsi="Times New Roman" w:cs="Times New Roman"/>
          <w:sz w:val="24"/>
          <w:szCs w:val="24"/>
        </w:rPr>
        <w:t>methods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build</w:t>
      </w:r>
      <w:r w:rsidR="0019622C">
        <w:rPr>
          <w:rFonts w:ascii="Times New Roman" w:hAnsi="Times New Roman" w:cs="Times New Roman"/>
          <w:sz w:val="24"/>
          <w:szCs w:val="24"/>
        </w:rPr>
        <w:t>s</w:t>
      </w:r>
      <w:r w:rsidR="002246E4" w:rsidRPr="009428C3">
        <w:rPr>
          <w:rFonts w:ascii="Times New Roman" w:hAnsi="Times New Roman" w:cs="Times New Roman"/>
          <w:sz w:val="24"/>
          <w:szCs w:val="24"/>
        </w:rPr>
        <w:t xml:space="preserve"> the chances of professional outcomes of the process. </w:t>
      </w:r>
      <w:r w:rsidR="009428C3" w:rsidRPr="009428C3">
        <w:rPr>
          <w:rFonts w:ascii="Times New Roman" w:hAnsi="Times New Roman" w:cs="Times New Roman"/>
          <w:sz w:val="24"/>
          <w:szCs w:val="24"/>
        </w:rPr>
        <w:t>In addition, specifying the roles and responsibilities of the position of interview allows the definitely qualifying candidates to contest for the position. Together,</w:t>
      </w:r>
      <w:r w:rsidR="0056749B">
        <w:rPr>
          <w:rFonts w:ascii="Times New Roman" w:hAnsi="Times New Roman" w:cs="Times New Roman"/>
          <w:sz w:val="24"/>
          <w:szCs w:val="24"/>
        </w:rPr>
        <w:t xml:space="preserve"> these methods increase the positive outcomes of interviews.</w:t>
      </w:r>
    </w:p>
    <w:p w14:paraId="2D301678" w14:textId="77777777" w:rsidR="00EE0BA6" w:rsidRDefault="00EC71FB" w:rsidP="00AD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8C3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7C377B">
        <w:rPr>
          <w:rFonts w:ascii="Times New Roman" w:hAnsi="Times New Roman" w:cs="Times New Roman"/>
          <w:sz w:val="24"/>
          <w:szCs w:val="24"/>
        </w:rPr>
        <w:t>eference</w:t>
      </w:r>
    </w:p>
    <w:p w14:paraId="6C31D634" w14:textId="77777777" w:rsidR="0036514F" w:rsidRDefault="0036514F" w:rsidP="00AD1E7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28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Bano, M., Zowghi, D., Ferrari, A., Spoletini, P., &amp; Donati, B. (2019). Teaching Requirements Elicitation Interviews: An Empirical Study of Learning from Mistakes. </w:t>
      </w:r>
      <w:r w:rsidRPr="009428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Requirements Engineering</w:t>
      </w:r>
      <w:r w:rsidRPr="009428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28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9428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259-289.</w:t>
      </w:r>
    </w:p>
    <w:p w14:paraId="4EF38BB7" w14:textId="77777777" w:rsidR="0036514F" w:rsidRPr="00EE0BA6" w:rsidRDefault="0036514F" w:rsidP="00AD1E7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57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Høffding, S., &amp; Martiny, K. (2016). Framing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0A57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Phenomenological Interview: What, Why And How. </w:t>
      </w:r>
      <w:r w:rsidRPr="000A57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Phenomenology and the Cognitive Sciences</w:t>
      </w:r>
      <w:r w:rsidRPr="000A57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A57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0A57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539-564.</w:t>
      </w:r>
    </w:p>
    <w:sectPr w:rsidR="0036514F" w:rsidRPr="00EE0BA6" w:rsidSect="00326C8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925A9" w14:textId="77777777" w:rsidR="00C936D6" w:rsidRDefault="00C936D6" w:rsidP="009428C3">
      <w:pPr>
        <w:spacing w:after="0" w:line="240" w:lineRule="auto"/>
      </w:pPr>
      <w:r>
        <w:separator/>
      </w:r>
    </w:p>
  </w:endnote>
  <w:endnote w:type="continuationSeparator" w:id="0">
    <w:p w14:paraId="3A191CA4" w14:textId="77777777" w:rsidR="00C936D6" w:rsidRDefault="00C936D6" w:rsidP="00942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46DF8" w14:textId="77777777" w:rsidR="00C936D6" w:rsidRDefault="00C936D6" w:rsidP="009428C3">
      <w:pPr>
        <w:spacing w:after="0" w:line="240" w:lineRule="auto"/>
      </w:pPr>
      <w:r>
        <w:separator/>
      </w:r>
    </w:p>
  </w:footnote>
  <w:footnote w:type="continuationSeparator" w:id="0">
    <w:p w14:paraId="4BE04245" w14:textId="77777777" w:rsidR="00C936D6" w:rsidRDefault="00C936D6" w:rsidP="00942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9085220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85C13A" w14:textId="2F49339D" w:rsidR="009428C3" w:rsidRPr="00326C85" w:rsidRDefault="00326C85" w:rsidP="00326C85">
        <w:pPr>
          <w:pStyle w:val="Header"/>
          <w:jc w:val="right"/>
          <w:rPr>
            <w:rFonts w:ascii="Times New Roman" w:hAnsi="Times New Roman" w:cs="Times New Roman"/>
          </w:rPr>
        </w:pPr>
        <w:r w:rsidRPr="00326C85">
          <w:rPr>
            <w:rFonts w:ascii="Times New Roman" w:hAnsi="Times New Roman" w:cs="Times New Roman"/>
          </w:rPr>
          <w:t>A RESPONSE TO INTERVIEW DISCUSSION POST</w:t>
        </w:r>
        <w:r>
          <w:rPr>
            <w:rFonts w:ascii="Times New Roman" w:hAnsi="Times New Roman" w:cs="Times New Roman"/>
          </w:rPr>
          <w:tab/>
        </w:r>
        <w:r w:rsidRPr="00326C85">
          <w:rPr>
            <w:rFonts w:ascii="Times New Roman" w:hAnsi="Times New Roman" w:cs="Times New Roman"/>
          </w:rPr>
          <w:fldChar w:fldCharType="begin"/>
        </w:r>
        <w:r w:rsidRPr="00326C85">
          <w:rPr>
            <w:rFonts w:ascii="Times New Roman" w:hAnsi="Times New Roman" w:cs="Times New Roman"/>
          </w:rPr>
          <w:instrText xml:space="preserve"> PAGE   \* MERGEFORMAT </w:instrText>
        </w:r>
        <w:r w:rsidRPr="00326C85">
          <w:rPr>
            <w:rFonts w:ascii="Times New Roman" w:hAnsi="Times New Roman" w:cs="Times New Roman"/>
          </w:rPr>
          <w:fldChar w:fldCharType="separate"/>
        </w:r>
        <w:r w:rsidRPr="00326C85">
          <w:rPr>
            <w:rFonts w:ascii="Times New Roman" w:hAnsi="Times New Roman" w:cs="Times New Roman"/>
            <w:noProof/>
          </w:rPr>
          <w:t>2</w:t>
        </w:r>
        <w:r w:rsidRPr="00326C85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388766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DF7D3C" w14:textId="019B611B" w:rsidR="00326C85" w:rsidRPr="00326C85" w:rsidRDefault="00326C85" w:rsidP="00326C85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326C85">
          <w:rPr>
            <w:rFonts w:ascii="Times New Roman" w:hAnsi="Times New Roman" w:cs="Times New Roman"/>
          </w:rPr>
          <w:t>A RESPONSE TO INTERVIEW DISCUSSION POST</w:t>
        </w:r>
        <w:r>
          <w:rPr>
            <w:rFonts w:ascii="Times New Roman" w:hAnsi="Times New Roman" w:cs="Times New Roman"/>
          </w:rPr>
          <w:tab/>
        </w:r>
        <w:r w:rsidRPr="00326C85">
          <w:rPr>
            <w:rFonts w:ascii="Times New Roman" w:hAnsi="Times New Roman" w:cs="Times New Roman"/>
          </w:rPr>
          <w:fldChar w:fldCharType="begin"/>
        </w:r>
        <w:r w:rsidRPr="00326C85">
          <w:rPr>
            <w:rFonts w:ascii="Times New Roman" w:hAnsi="Times New Roman" w:cs="Times New Roman"/>
          </w:rPr>
          <w:instrText xml:space="preserve"> PAGE   \* MERGEFORMAT </w:instrText>
        </w:r>
        <w:r w:rsidRPr="00326C85">
          <w:rPr>
            <w:rFonts w:ascii="Times New Roman" w:hAnsi="Times New Roman" w:cs="Times New Roman"/>
          </w:rPr>
          <w:fldChar w:fldCharType="separate"/>
        </w:r>
        <w:r w:rsidRPr="00326C85">
          <w:rPr>
            <w:rFonts w:ascii="Times New Roman" w:hAnsi="Times New Roman" w:cs="Times New Roman"/>
            <w:noProof/>
          </w:rPr>
          <w:t>2</w:t>
        </w:r>
        <w:r w:rsidRPr="00326C85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MTAzNDE2MTEwNzVU0lEKTi0uzszPAykwqgUANCvotiwAAAA="/>
  </w:docVars>
  <w:rsids>
    <w:rsidRoot w:val="00EC71FB"/>
    <w:rsid w:val="0003439B"/>
    <w:rsid w:val="00146F2B"/>
    <w:rsid w:val="0019622C"/>
    <w:rsid w:val="00201BC5"/>
    <w:rsid w:val="002246E4"/>
    <w:rsid w:val="00286229"/>
    <w:rsid w:val="00326C85"/>
    <w:rsid w:val="0036514F"/>
    <w:rsid w:val="00373C46"/>
    <w:rsid w:val="003A6BCB"/>
    <w:rsid w:val="00434BDE"/>
    <w:rsid w:val="0056749B"/>
    <w:rsid w:val="0078265C"/>
    <w:rsid w:val="007C377B"/>
    <w:rsid w:val="008B0411"/>
    <w:rsid w:val="008F581D"/>
    <w:rsid w:val="009428C3"/>
    <w:rsid w:val="00967889"/>
    <w:rsid w:val="00AD1E7A"/>
    <w:rsid w:val="00B53FB7"/>
    <w:rsid w:val="00C57CA8"/>
    <w:rsid w:val="00C936D6"/>
    <w:rsid w:val="00E35BC1"/>
    <w:rsid w:val="00EC61AC"/>
    <w:rsid w:val="00EC71FB"/>
    <w:rsid w:val="00EE0BA6"/>
    <w:rsid w:val="00F2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6C48E"/>
  <w15:docId w15:val="{E8C9DF76-AAAB-4BDE-92FB-157C5F5AE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8C3"/>
  </w:style>
  <w:style w:type="paragraph" w:styleId="Footer">
    <w:name w:val="footer"/>
    <w:basedOn w:val="Normal"/>
    <w:link w:val="FooterChar"/>
    <w:uiPriority w:val="99"/>
    <w:unhideWhenUsed/>
    <w:rsid w:val="00942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15</cp:revision>
  <dcterms:created xsi:type="dcterms:W3CDTF">2020-10-01T06:11:00Z</dcterms:created>
  <dcterms:modified xsi:type="dcterms:W3CDTF">2020-10-01T15:55:00Z</dcterms:modified>
</cp:coreProperties>
</file>